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22B" w:rsidRPr="00395536" w:rsidRDefault="001E122B" w:rsidP="001E122B">
      <w:pPr>
        <w:pStyle w:val="a3"/>
        <w:shd w:val="clear" w:color="auto" w:fill="F5F5F5"/>
        <w:spacing w:before="89" w:beforeAutospacing="0" w:after="89" w:afterAutospacing="0"/>
        <w:rPr>
          <w:rFonts w:ascii="Arial" w:hAnsi="Arial" w:cs="Arial"/>
          <w:b/>
          <w:sz w:val="25"/>
          <w:szCs w:val="25"/>
          <w:lang w:val="en-US"/>
        </w:rPr>
      </w:pPr>
      <w:r w:rsidRPr="00395536">
        <w:rPr>
          <w:rFonts w:ascii="Arial" w:hAnsi="Arial" w:cs="Arial"/>
          <w:b/>
          <w:sz w:val="25"/>
          <w:szCs w:val="25"/>
          <w:lang w:val="en-US"/>
        </w:rPr>
        <w:t>Life So Far As You Know It</w:t>
      </w:r>
    </w:p>
    <w:p w:rsidR="001E122B" w:rsidRDefault="001E122B" w:rsidP="001E122B">
      <w:pPr>
        <w:pStyle w:val="a3"/>
        <w:shd w:val="clear" w:color="auto" w:fill="F5F5F5"/>
        <w:spacing w:before="89" w:beforeAutospacing="0" w:after="89" w:afterAutospacing="0"/>
        <w:rPr>
          <w:rFonts w:ascii="Arial" w:hAnsi="Arial" w:cs="Arial"/>
          <w:sz w:val="25"/>
          <w:szCs w:val="25"/>
          <w:lang w:val="en-US"/>
        </w:rPr>
      </w:pPr>
      <w:r w:rsidRPr="001E122B">
        <w:rPr>
          <w:rFonts w:ascii="Arial" w:hAnsi="Arial" w:cs="Arial"/>
          <w:sz w:val="25"/>
          <w:szCs w:val="25"/>
          <w:lang w:val="en-US"/>
        </w:rPr>
        <w:t>We all know the narrative. Someone who is bored or unhappy with themselves decides to leave their normal life behind for a predetermined time. They travel to an exotic location for a chance to explore a new angle of themselves and life – you know, like an adventure – and come back a changed person. Anyone who didn’t study abroad in Europe in college, or take a gap year to sleep in hostels around South America might have felt left out, that perhaps they missed an important developmental experience. Travel during youth is considered a modern milestone on the path to having lived a full and successful life.</w:t>
      </w:r>
    </w:p>
    <w:p w:rsidR="00FE6C75" w:rsidRPr="001E122B" w:rsidRDefault="00FE6C75" w:rsidP="001E122B">
      <w:pPr>
        <w:pStyle w:val="a3"/>
        <w:shd w:val="clear" w:color="auto" w:fill="F5F5F5"/>
        <w:spacing w:before="89" w:beforeAutospacing="0" w:after="89" w:afterAutospacing="0"/>
        <w:rPr>
          <w:rFonts w:ascii="Arial" w:hAnsi="Arial" w:cs="Arial"/>
          <w:sz w:val="25"/>
          <w:szCs w:val="25"/>
          <w:lang w:val="en-US"/>
        </w:rPr>
      </w:pPr>
    </w:p>
    <w:p w:rsidR="000D45B5" w:rsidRPr="00395536" w:rsidRDefault="00FE6C75">
      <w:pPr>
        <w:rPr>
          <w:b/>
          <w:sz w:val="28"/>
          <w:szCs w:val="28"/>
        </w:rPr>
      </w:pPr>
      <w:r w:rsidRPr="00395536">
        <w:rPr>
          <w:b/>
          <w:sz w:val="28"/>
          <w:szCs w:val="28"/>
        </w:rPr>
        <w:t>Жизнь</w:t>
      </w:r>
      <w:r w:rsidRPr="00FE6C75">
        <w:rPr>
          <w:b/>
          <w:sz w:val="28"/>
          <w:szCs w:val="28"/>
        </w:rPr>
        <w:t xml:space="preserve"> как она есть</w:t>
      </w:r>
    </w:p>
    <w:p w:rsidR="000D45B5" w:rsidRDefault="00395536">
      <w:pPr>
        <w:rPr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Давайте признаем общеизвестные факты. Среди нас, очень много людей, которые просто устали от своей скучной жизни и с радостью покинули бы её, хоть на некоторое время. В надежде все-таки найти смысл жизни, они путешествуют в разные экзотические места, чтобы открыть неизведанные стороны этого мира. Люди едут ради приключения, чтобы вернутся совсем другими. Те, кто никогда не учился за границей, где-то в университетах Европы, или же просто не брал отпуск, чтобы просыпаться в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хостелах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Южной Америки, наверняка, чувствуют себя обделенными, так как пропускают важный опыт в развитии личности. Путешествия в молодости сейчас считаются отдельным этапом на пути к полноценной и счастливой жизни.</w:t>
      </w:r>
    </w:p>
    <w:p w:rsidR="000D45B5" w:rsidRDefault="000D45B5">
      <w:pPr>
        <w:rPr>
          <w:sz w:val="28"/>
          <w:szCs w:val="28"/>
        </w:rPr>
      </w:pPr>
    </w:p>
    <w:p w:rsidR="000D45B5" w:rsidRDefault="000D45B5">
      <w:pPr>
        <w:rPr>
          <w:sz w:val="28"/>
          <w:szCs w:val="28"/>
        </w:rPr>
      </w:pPr>
    </w:p>
    <w:p w:rsidR="000D45B5" w:rsidRDefault="000D45B5">
      <w:pPr>
        <w:rPr>
          <w:sz w:val="28"/>
          <w:szCs w:val="28"/>
        </w:rPr>
      </w:pPr>
    </w:p>
    <w:p w:rsidR="000D45B5" w:rsidRDefault="000D45B5">
      <w:pPr>
        <w:rPr>
          <w:sz w:val="28"/>
          <w:szCs w:val="28"/>
        </w:rPr>
      </w:pPr>
    </w:p>
    <w:p w:rsidR="000D45B5" w:rsidRDefault="000D45B5">
      <w:pPr>
        <w:rPr>
          <w:sz w:val="28"/>
          <w:szCs w:val="28"/>
        </w:rPr>
      </w:pPr>
    </w:p>
    <w:p w:rsidR="000D45B5" w:rsidRDefault="000D45B5">
      <w:pPr>
        <w:rPr>
          <w:sz w:val="28"/>
          <w:szCs w:val="28"/>
        </w:rPr>
      </w:pPr>
    </w:p>
    <w:p w:rsidR="000D45B5" w:rsidRDefault="000D45B5">
      <w:pPr>
        <w:rPr>
          <w:sz w:val="28"/>
          <w:szCs w:val="28"/>
        </w:rPr>
      </w:pPr>
    </w:p>
    <w:p w:rsidR="000D45B5" w:rsidRDefault="000D45B5">
      <w:pPr>
        <w:rPr>
          <w:sz w:val="28"/>
          <w:szCs w:val="28"/>
        </w:rPr>
      </w:pPr>
    </w:p>
    <w:p w:rsidR="000D45B5" w:rsidRPr="000D45B5" w:rsidRDefault="000D45B5" w:rsidP="000D45B5">
      <w:pPr>
        <w:pStyle w:val="a3"/>
        <w:shd w:val="clear" w:color="auto" w:fill="F5F5F5"/>
        <w:spacing w:before="89" w:beforeAutospacing="0" w:after="89" w:afterAutospacing="0"/>
        <w:rPr>
          <w:rFonts w:ascii="Arial" w:hAnsi="Arial" w:cs="Arial"/>
          <w:sz w:val="25"/>
          <w:szCs w:val="25"/>
        </w:rPr>
      </w:pPr>
    </w:p>
    <w:p w:rsidR="000D45B5" w:rsidRPr="00092ABB" w:rsidRDefault="000D45B5">
      <w:pPr>
        <w:rPr>
          <w:sz w:val="28"/>
          <w:szCs w:val="28"/>
        </w:rPr>
      </w:pPr>
    </w:p>
    <w:sectPr w:rsidR="000D45B5" w:rsidRPr="00092ABB" w:rsidSect="00C91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E122B"/>
    <w:rsid w:val="00092ABB"/>
    <w:rsid w:val="000D45B5"/>
    <w:rsid w:val="001E122B"/>
    <w:rsid w:val="00395536"/>
    <w:rsid w:val="0077154A"/>
    <w:rsid w:val="00BB2AE2"/>
    <w:rsid w:val="00C91076"/>
    <w:rsid w:val="00D74A77"/>
    <w:rsid w:val="00F54B07"/>
    <w:rsid w:val="00FE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1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2017-01-28T12:22:00Z</dcterms:created>
  <dcterms:modified xsi:type="dcterms:W3CDTF">2017-01-29T13:05:00Z</dcterms:modified>
</cp:coreProperties>
</file>